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5C1" w:rsidRDefault="004C25C1" w:rsidP="004C25C1">
      <w:pPr>
        <w:jc w:val="right"/>
        <w:rPr>
          <w:rFonts w:ascii="Arial" w:hAnsi="Arial"/>
          <w:sz w:val="18"/>
          <w:szCs w:val="18"/>
        </w:rPr>
      </w:pPr>
      <w:r>
        <w:rPr>
          <w:noProof/>
          <w:lang w:eastAsia="pt-B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74930</wp:posOffset>
            </wp:positionH>
            <wp:positionV relativeFrom="paragraph">
              <wp:posOffset>19685</wp:posOffset>
            </wp:positionV>
            <wp:extent cx="462915" cy="594995"/>
            <wp:effectExtent l="19050" t="0" r="0" b="0"/>
            <wp:wrapSquare wrapText="largest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94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sz w:val="18"/>
          <w:szCs w:val="18"/>
        </w:rPr>
        <w:t xml:space="preserve">Sociedade Educacional </w:t>
      </w:r>
      <w:proofErr w:type="spellStart"/>
      <w:proofErr w:type="gramStart"/>
      <w:r>
        <w:rPr>
          <w:rFonts w:ascii="Arial" w:hAnsi="Arial"/>
          <w:sz w:val="18"/>
          <w:szCs w:val="18"/>
        </w:rPr>
        <w:t>Pe</w:t>
      </w:r>
      <w:proofErr w:type="spellEnd"/>
      <w:proofErr w:type="gramEnd"/>
      <w:r>
        <w:rPr>
          <w:rFonts w:ascii="Arial" w:hAnsi="Arial"/>
          <w:sz w:val="18"/>
          <w:szCs w:val="18"/>
        </w:rPr>
        <w:t>. Norberto Didoni – SENDI</w:t>
      </w:r>
    </w:p>
    <w:p w:rsidR="004C25C1" w:rsidRDefault="004C25C1" w:rsidP="004C25C1">
      <w:pPr>
        <w:jc w:val="right"/>
        <w:rPr>
          <w:rFonts w:ascii="Bitstream Vera Sans" w:hAnsi="Bitstream Vera Sans"/>
          <w:sz w:val="18"/>
          <w:szCs w:val="18"/>
        </w:rPr>
      </w:pPr>
      <w:r>
        <w:rPr>
          <w:rFonts w:ascii="Bitstream Vera Sans" w:hAnsi="Bitstream Vera Sans"/>
          <w:sz w:val="18"/>
          <w:szCs w:val="18"/>
        </w:rPr>
        <w:t>Educando Mentes, Cultivando Corações.</w:t>
      </w:r>
    </w:p>
    <w:p w:rsidR="004C25C1" w:rsidRDefault="004C25C1" w:rsidP="004C25C1">
      <w:pPr>
        <w:rPr>
          <w:rFonts w:ascii="Arial Black" w:hAnsi="Arial Black"/>
        </w:rPr>
      </w:pPr>
      <w:r>
        <w:rPr>
          <w:rFonts w:ascii="Arial Black" w:hAnsi="Arial Black"/>
        </w:rPr>
        <w:t>Colégio São Luís</w:t>
      </w:r>
    </w:p>
    <w:p w:rsidR="004C25C1" w:rsidRDefault="004C25C1" w:rsidP="004C25C1">
      <w:pPr>
        <w:rPr>
          <w:sz w:val="8"/>
          <w:szCs w:val="8"/>
        </w:rPr>
      </w:pPr>
      <w:r>
        <w:rPr>
          <w:u w:val="single"/>
        </w:rPr>
        <w:t>São Leopoldo - RS</w:t>
      </w:r>
      <w:r>
        <w:rPr>
          <w:sz w:val="8"/>
          <w:szCs w:val="8"/>
        </w:rPr>
        <w:t xml:space="preserve">    </w:t>
      </w:r>
    </w:p>
    <w:p w:rsidR="004C25C1" w:rsidRPr="001D4073" w:rsidRDefault="004C25C1" w:rsidP="004C25C1">
      <w:pPr>
        <w:jc w:val="center"/>
        <w:rPr>
          <w:rFonts w:ascii="Courier New" w:hAnsi="Courier New"/>
          <w:b/>
          <w:bCs/>
          <w:sz w:val="28"/>
          <w:szCs w:val="28"/>
          <w:u w:val="single"/>
        </w:rPr>
      </w:pPr>
      <w:r w:rsidRPr="001D4073">
        <w:rPr>
          <w:rFonts w:ascii="Courier New" w:hAnsi="Courier New"/>
          <w:sz w:val="28"/>
          <w:szCs w:val="28"/>
          <w:u w:val="single"/>
        </w:rPr>
        <w:t>Ensino Médio</w:t>
      </w:r>
      <w:r w:rsidRPr="001D4073">
        <w:rPr>
          <w:rFonts w:ascii="Courier New" w:hAnsi="Courier New"/>
          <w:sz w:val="28"/>
          <w:szCs w:val="28"/>
        </w:rPr>
        <w:t xml:space="preserve"> – </w:t>
      </w:r>
      <w:r w:rsidRPr="001D4073">
        <w:rPr>
          <w:rFonts w:ascii="Courier New" w:hAnsi="Courier New"/>
          <w:b/>
          <w:bCs/>
          <w:sz w:val="28"/>
          <w:szCs w:val="28"/>
          <w:u w:val="single"/>
        </w:rPr>
        <w:t>Primeira Série</w:t>
      </w:r>
    </w:p>
    <w:p w:rsidR="004C25C1" w:rsidRPr="001D4073" w:rsidRDefault="004C25C1" w:rsidP="004C25C1">
      <w:pPr>
        <w:jc w:val="center"/>
        <w:rPr>
          <w:rFonts w:ascii="Baskerville Old Face" w:hAnsi="Baskerville Old Face"/>
          <w:sz w:val="28"/>
          <w:szCs w:val="28"/>
          <w:u w:val="single"/>
        </w:rPr>
      </w:pPr>
      <w:r w:rsidRPr="001D4073">
        <w:rPr>
          <w:rFonts w:ascii="Baskerville Old Face" w:hAnsi="Baskerville Old Face"/>
          <w:sz w:val="28"/>
          <w:szCs w:val="28"/>
          <w:u w:val="single"/>
        </w:rPr>
        <w:t xml:space="preserve">Lista de Materiais </w:t>
      </w:r>
      <w:r w:rsidR="00BE0C5B" w:rsidRPr="001D4073">
        <w:rPr>
          <w:rFonts w:ascii="Baskerville Old Face" w:hAnsi="Baskerville Old Face"/>
          <w:sz w:val="28"/>
          <w:szCs w:val="28"/>
          <w:u w:val="single"/>
        </w:rPr>
        <w:t>–</w:t>
      </w:r>
      <w:r w:rsidRPr="001D4073">
        <w:rPr>
          <w:rFonts w:ascii="Baskerville Old Face" w:hAnsi="Baskerville Old Face"/>
          <w:sz w:val="28"/>
          <w:szCs w:val="28"/>
          <w:u w:val="single"/>
        </w:rPr>
        <w:t xml:space="preserve"> 201</w:t>
      </w:r>
      <w:r w:rsidR="008960B4" w:rsidRPr="001D4073">
        <w:rPr>
          <w:rFonts w:ascii="Baskerville Old Face" w:hAnsi="Baskerville Old Face"/>
          <w:sz w:val="28"/>
          <w:szCs w:val="28"/>
          <w:u w:val="single"/>
        </w:rPr>
        <w:t>3</w:t>
      </w:r>
    </w:p>
    <w:p w:rsidR="00BE0C5B" w:rsidRPr="00BE0C5B" w:rsidRDefault="00BE0C5B" w:rsidP="004C25C1">
      <w:pPr>
        <w:jc w:val="center"/>
        <w:rPr>
          <w:rFonts w:ascii="Baskerville Old Face" w:hAnsi="Baskerville Old Face"/>
          <w:szCs w:val="24"/>
          <w:u w:val="single"/>
        </w:rPr>
      </w:pPr>
      <w:r>
        <w:rPr>
          <w:b/>
          <w:sz w:val="22"/>
        </w:rPr>
        <w:t>(Todos os Livros podem ser adquiridos no Colégio São Luís)</w:t>
      </w:r>
    </w:p>
    <w:p w:rsidR="004C25C1" w:rsidRDefault="004C25C1" w:rsidP="004C25C1">
      <w:pPr>
        <w:rPr>
          <w:spacing w:val="8"/>
          <w:sz w:val="8"/>
        </w:rPr>
      </w:pPr>
    </w:p>
    <w:p w:rsidR="00F75FDF" w:rsidRPr="0023523E" w:rsidRDefault="004C25C1" w:rsidP="00F75FDF">
      <w:pPr>
        <w:rPr>
          <w:rFonts w:ascii="Bitstream Vera Sans" w:hAnsi="Bitstream Vera Sans"/>
          <w:sz w:val="22"/>
          <w:u w:val="single"/>
        </w:rPr>
      </w:pPr>
      <w:r w:rsidRPr="0023523E">
        <w:rPr>
          <w:rFonts w:ascii="Wingdings" w:hAnsi="Wingdings"/>
          <w:sz w:val="22"/>
        </w:rPr>
        <w:t></w:t>
      </w:r>
      <w:r w:rsidRPr="0023523E">
        <w:rPr>
          <w:rFonts w:ascii="Bitstream Vera Sans" w:hAnsi="Bitstream Vera Sans"/>
          <w:sz w:val="22"/>
          <w:u w:val="single"/>
        </w:rPr>
        <w:t xml:space="preserve"> Língua Portuguesa</w:t>
      </w:r>
      <w:r w:rsidR="00F75FDF" w:rsidRPr="0023523E">
        <w:rPr>
          <w:rFonts w:ascii="Bitstream Vera Sans" w:hAnsi="Bitstream Vera Sans"/>
          <w:sz w:val="22"/>
          <w:u w:val="single"/>
        </w:rPr>
        <w:t xml:space="preserve"> e Literatura</w:t>
      </w:r>
    </w:p>
    <w:p w:rsidR="004C25C1" w:rsidRPr="0023523E" w:rsidRDefault="004C25C1" w:rsidP="004C25C1">
      <w:pPr>
        <w:rPr>
          <w:rFonts w:ascii="Bitstream Vera Sans" w:hAnsi="Bitstream Vera Sans"/>
          <w:b/>
          <w:sz w:val="16"/>
          <w:szCs w:val="16"/>
          <w:u w:val="single"/>
        </w:rPr>
      </w:pPr>
      <w:r w:rsidRPr="0023523E">
        <w:rPr>
          <w:rFonts w:ascii="Bitstream Vera Sans" w:hAnsi="Bitstream Vera Sans"/>
          <w:b/>
          <w:sz w:val="22"/>
          <w:u w:val="single"/>
        </w:rPr>
        <w:t xml:space="preserve"> </w:t>
      </w:r>
    </w:p>
    <w:p w:rsidR="004C25C1" w:rsidRDefault="004C25C1" w:rsidP="00F75FDF">
      <w:pPr>
        <w:tabs>
          <w:tab w:val="left" w:pos="660"/>
          <w:tab w:val="left" w:pos="740"/>
        </w:tabs>
        <w:ind w:left="600" w:hanging="560"/>
        <w:jc w:val="both"/>
        <w:rPr>
          <w:sz w:val="22"/>
        </w:rPr>
      </w:pPr>
      <w:proofErr w:type="gramStart"/>
      <w:r>
        <w:rPr>
          <w:sz w:val="22"/>
        </w:rPr>
        <w:t>a</w:t>
      </w:r>
      <w:proofErr w:type="gramEnd"/>
      <w:r>
        <w:rPr>
          <w:sz w:val="22"/>
        </w:rPr>
        <w:t xml:space="preserve"> - Livro:  </w:t>
      </w:r>
      <w:r w:rsidR="00F75FDF">
        <w:rPr>
          <w:b/>
          <w:sz w:val="22"/>
        </w:rPr>
        <w:t>Português: linguagens</w:t>
      </w:r>
      <w:r>
        <w:rPr>
          <w:sz w:val="22"/>
        </w:rPr>
        <w:t xml:space="preserve">  –</w:t>
      </w:r>
      <w:r w:rsidR="00F75FDF">
        <w:rPr>
          <w:sz w:val="22"/>
        </w:rPr>
        <w:t xml:space="preserve"> </w:t>
      </w:r>
      <w:r w:rsidR="00F75FDF" w:rsidRPr="00DB702F">
        <w:rPr>
          <w:b/>
          <w:sz w:val="22"/>
        </w:rPr>
        <w:t>1</w:t>
      </w:r>
      <w:r w:rsidR="00F75FDF">
        <w:rPr>
          <w:sz w:val="22"/>
        </w:rPr>
        <w:t xml:space="preserve"> – CEREJA, William Robert; MAGALHÃES, Thereza Cochar </w:t>
      </w:r>
      <w:r>
        <w:rPr>
          <w:sz w:val="22"/>
        </w:rPr>
        <w:t xml:space="preserve"> – </w:t>
      </w:r>
      <w:r w:rsidR="00F75FDF">
        <w:rPr>
          <w:sz w:val="22"/>
        </w:rPr>
        <w:t>8</w:t>
      </w:r>
      <w:r w:rsidR="00DB702F">
        <w:rPr>
          <w:sz w:val="22"/>
        </w:rPr>
        <w:t xml:space="preserve"> ed. – São Paulo: Atual, 2012.</w:t>
      </w:r>
      <w:r w:rsidR="00C458AB">
        <w:rPr>
          <w:sz w:val="22"/>
        </w:rPr>
        <w:t xml:space="preserve"> </w:t>
      </w:r>
      <w:r w:rsidR="00C458AB" w:rsidRPr="00C458AB">
        <w:rPr>
          <w:b/>
          <w:sz w:val="22"/>
        </w:rPr>
        <w:t xml:space="preserve">(Adquirir somente o volume </w:t>
      </w:r>
      <w:proofErr w:type="gramStart"/>
      <w:r w:rsidR="00C458AB" w:rsidRPr="00C458AB">
        <w:rPr>
          <w:b/>
          <w:sz w:val="22"/>
        </w:rPr>
        <w:t>1</w:t>
      </w:r>
      <w:proofErr w:type="gramEnd"/>
      <w:r w:rsidR="00C458AB" w:rsidRPr="00C458AB">
        <w:rPr>
          <w:b/>
          <w:sz w:val="22"/>
        </w:rPr>
        <w:t>)</w:t>
      </w:r>
      <w:r w:rsidR="00C458AB">
        <w:rPr>
          <w:b/>
          <w:sz w:val="22"/>
        </w:rPr>
        <w:t>.</w:t>
      </w:r>
    </w:p>
    <w:p w:rsidR="004C25C1" w:rsidRPr="00F957BF" w:rsidRDefault="004C25C1" w:rsidP="000065B1">
      <w:pPr>
        <w:tabs>
          <w:tab w:val="left" w:pos="660"/>
          <w:tab w:val="left" w:pos="740"/>
        </w:tabs>
        <w:ind w:left="600" w:hanging="560"/>
        <w:rPr>
          <w:b/>
          <w:sz w:val="8"/>
          <w:szCs w:val="8"/>
        </w:rPr>
      </w:pPr>
      <w:r>
        <w:rPr>
          <w:sz w:val="22"/>
        </w:rPr>
        <w:t xml:space="preserve">    </w:t>
      </w:r>
    </w:p>
    <w:p w:rsidR="004C25C1" w:rsidRDefault="004C25C1" w:rsidP="004C25C1">
      <w:pPr>
        <w:rPr>
          <w:rFonts w:ascii="Bitstream Vera Sans" w:hAnsi="Bitstream Vera Sans"/>
          <w:sz w:val="22"/>
          <w:u w:val="single"/>
        </w:rPr>
      </w:pPr>
      <w:r>
        <w:rPr>
          <w:rFonts w:ascii="Wingdings" w:hAnsi="Wingdings"/>
          <w:sz w:val="22"/>
        </w:rPr>
        <w:t></w:t>
      </w:r>
      <w:r>
        <w:rPr>
          <w:rFonts w:ascii="Bitstream Vera Sans" w:hAnsi="Bitstream Vera Sans"/>
          <w:sz w:val="22"/>
        </w:rPr>
        <w:t xml:space="preserve"> </w:t>
      </w:r>
      <w:r>
        <w:rPr>
          <w:rFonts w:ascii="Bitstream Vera Sans" w:hAnsi="Bitstream Vera Sans"/>
          <w:sz w:val="22"/>
          <w:u w:val="single"/>
        </w:rPr>
        <w:t>Filosofia</w:t>
      </w:r>
    </w:p>
    <w:p w:rsidR="00385088" w:rsidRDefault="00385088" w:rsidP="001D4073">
      <w:pPr>
        <w:jc w:val="both"/>
        <w:rPr>
          <w:sz w:val="22"/>
        </w:rPr>
      </w:pPr>
      <w:proofErr w:type="gramStart"/>
      <w:r>
        <w:rPr>
          <w:rFonts w:ascii="Bitstream Vera Sans" w:hAnsi="Bitstream Vera Sans"/>
          <w:sz w:val="22"/>
        </w:rPr>
        <w:t>a</w:t>
      </w:r>
      <w:proofErr w:type="gramEnd"/>
      <w:r>
        <w:rPr>
          <w:rFonts w:ascii="Bitstream Vera Sans" w:hAnsi="Bitstream Vera Sans"/>
          <w:sz w:val="22"/>
        </w:rPr>
        <w:t xml:space="preserve"> -</w:t>
      </w:r>
      <w:r w:rsidRPr="00385088">
        <w:rPr>
          <w:rFonts w:ascii="Bitstream Vera Sans" w:hAnsi="Bitstream Vera Sans"/>
          <w:sz w:val="22"/>
        </w:rPr>
        <w:t xml:space="preserve"> </w:t>
      </w:r>
      <w:r w:rsidR="004C25C1" w:rsidRPr="00BA20CD">
        <w:rPr>
          <w:b/>
          <w:sz w:val="22"/>
        </w:rPr>
        <w:t>Filosofia</w:t>
      </w:r>
      <w:r w:rsidR="00BA20CD">
        <w:rPr>
          <w:b/>
          <w:sz w:val="22"/>
        </w:rPr>
        <w:t xml:space="preserve">. </w:t>
      </w:r>
      <w:r w:rsidR="004C25C1">
        <w:rPr>
          <w:sz w:val="22"/>
        </w:rPr>
        <w:t xml:space="preserve">CHAUI, Marilena – 2ª Edição – São Paulo: Ática, 2008 – Série Novo Ensino Médio. Vol. </w:t>
      </w:r>
    </w:p>
    <w:p w:rsidR="004C25C1" w:rsidRDefault="00385088" w:rsidP="00385088">
      <w:pPr>
        <w:rPr>
          <w:sz w:val="22"/>
        </w:rPr>
      </w:pPr>
      <w:r>
        <w:rPr>
          <w:sz w:val="22"/>
        </w:rPr>
        <w:t xml:space="preserve">    </w:t>
      </w:r>
      <w:r w:rsidR="004C25C1">
        <w:rPr>
          <w:sz w:val="22"/>
        </w:rPr>
        <w:t>Único</w:t>
      </w:r>
    </w:p>
    <w:p w:rsidR="000065B1" w:rsidRPr="000E6E41" w:rsidRDefault="000065B1" w:rsidP="000065B1">
      <w:pPr>
        <w:ind w:left="360"/>
        <w:rPr>
          <w:sz w:val="10"/>
          <w:szCs w:val="10"/>
        </w:rPr>
      </w:pPr>
    </w:p>
    <w:p w:rsidR="004C25C1" w:rsidRDefault="004C25C1" w:rsidP="004C25C1">
      <w:pPr>
        <w:rPr>
          <w:rFonts w:ascii="Bitstream Vera Sans" w:hAnsi="Bitstream Vera Sans"/>
          <w:sz w:val="22"/>
          <w:u w:val="single"/>
        </w:rPr>
      </w:pPr>
      <w:r>
        <w:rPr>
          <w:rFonts w:ascii="Wingdings" w:hAnsi="Wingdings"/>
          <w:sz w:val="22"/>
        </w:rPr>
        <w:t></w:t>
      </w:r>
      <w:r>
        <w:rPr>
          <w:rFonts w:ascii="Comic Sans MS" w:hAnsi="Comic Sans MS"/>
          <w:sz w:val="22"/>
        </w:rPr>
        <w:t xml:space="preserve"> </w:t>
      </w:r>
      <w:r>
        <w:rPr>
          <w:rFonts w:ascii="Bitstream Vera Sans" w:hAnsi="Bitstream Vera Sans"/>
          <w:sz w:val="22"/>
          <w:u w:val="single"/>
        </w:rPr>
        <w:t>Língua Inglesa</w:t>
      </w:r>
    </w:p>
    <w:p w:rsidR="00385088" w:rsidRDefault="004C25C1" w:rsidP="004C25C1">
      <w:pPr>
        <w:ind w:firstLine="284"/>
      </w:pPr>
      <w:proofErr w:type="gramStart"/>
      <w:r>
        <w:t>a</w:t>
      </w:r>
      <w:proofErr w:type="gramEnd"/>
      <w:r>
        <w:t xml:space="preserve"> – </w:t>
      </w:r>
      <w:r w:rsidRPr="00BA20CD">
        <w:rPr>
          <w:b/>
        </w:rPr>
        <w:t>Prime Time</w:t>
      </w:r>
      <w:r>
        <w:t xml:space="preserve"> (Inglês para o Ensino Médio) – </w:t>
      </w:r>
      <w:r w:rsidR="00691CB8">
        <w:t xml:space="preserve"> </w:t>
      </w:r>
      <w:r w:rsidR="000E6E41" w:rsidRPr="000E6E41">
        <w:rPr>
          <w:u w:val="single"/>
        </w:rPr>
        <w:t>2ª Edição</w:t>
      </w:r>
      <w:r w:rsidR="00691CB8" w:rsidRPr="000E6E41">
        <w:rPr>
          <w:szCs w:val="24"/>
          <w:u w:val="single"/>
        </w:rPr>
        <w:t>/capa vermelha</w:t>
      </w:r>
      <w:r w:rsidR="00691CB8">
        <w:t xml:space="preserve"> -</w:t>
      </w:r>
      <w:r>
        <w:t xml:space="preserve">Amadeu Marques </w:t>
      </w:r>
      <w:r w:rsidR="00385088">
        <w:t>–</w:t>
      </w:r>
      <w:r>
        <w:t xml:space="preserve"> </w:t>
      </w:r>
    </w:p>
    <w:p w:rsidR="000E6E41" w:rsidRDefault="004C25C1" w:rsidP="000E6E41">
      <w:pPr>
        <w:shd w:val="clear" w:color="auto" w:fill="FFFFFF"/>
        <w:jc w:val="both"/>
        <w:rPr>
          <w:bCs/>
          <w:sz w:val="22"/>
          <w:szCs w:val="22"/>
        </w:rPr>
      </w:pPr>
      <w:r w:rsidRPr="00AE5458">
        <w:rPr>
          <w:sz w:val="22"/>
          <w:szCs w:val="22"/>
        </w:rPr>
        <w:t>Vol. Único – Editora Ática</w:t>
      </w:r>
      <w:proofErr w:type="gramStart"/>
      <w:r w:rsidR="000E6E41">
        <w:rPr>
          <w:sz w:val="22"/>
          <w:szCs w:val="22"/>
        </w:rPr>
        <w:t xml:space="preserve"> </w:t>
      </w:r>
      <w:r w:rsidR="000E6E41">
        <w:rPr>
          <w:sz w:val="12"/>
          <w:szCs w:val="12"/>
        </w:rPr>
        <w:t xml:space="preserve"> </w:t>
      </w:r>
      <w:proofErr w:type="gramEnd"/>
      <w:r w:rsidR="000E6E41">
        <w:rPr>
          <w:sz w:val="22"/>
          <w:szCs w:val="22"/>
        </w:rPr>
        <w:t xml:space="preserve">b – Dicionário: </w:t>
      </w:r>
      <w:r w:rsidR="000E6E41" w:rsidRPr="00B249EB">
        <w:rPr>
          <w:bCs/>
          <w:sz w:val="22"/>
          <w:szCs w:val="22"/>
          <w:lang w:eastAsia="pt-BR"/>
        </w:rPr>
        <w:t>OXFORD Escolar para Estudantes Brasileiros de Inglês (Port./Inglês - Inglês/Port.)</w:t>
      </w:r>
      <w:r w:rsidR="000E6E41">
        <w:rPr>
          <w:bCs/>
          <w:sz w:val="22"/>
          <w:szCs w:val="22"/>
        </w:rPr>
        <w:t xml:space="preserve"> Editora Oxford.</w:t>
      </w:r>
    </w:p>
    <w:p w:rsidR="000E6E41" w:rsidRDefault="000E6E41" w:rsidP="000E6E41">
      <w:pPr>
        <w:shd w:val="clear" w:color="auto" w:fill="FFFFFF"/>
        <w:jc w:val="both"/>
        <w:rPr>
          <w:sz w:val="8"/>
          <w:szCs w:val="8"/>
        </w:rPr>
      </w:pPr>
      <w:r>
        <w:rPr>
          <w:sz w:val="8"/>
          <w:szCs w:val="8"/>
        </w:rPr>
        <w:t xml:space="preserve">    </w:t>
      </w:r>
    </w:p>
    <w:p w:rsidR="000E6E41" w:rsidRDefault="000E6E41" w:rsidP="000E6E41">
      <w:pPr>
        <w:rPr>
          <w:rFonts w:ascii="Bitstream Vera Sans" w:hAnsi="Bitstream Vera Sans"/>
          <w:sz w:val="22"/>
          <w:u w:val="single"/>
        </w:rPr>
      </w:pPr>
      <w:r>
        <w:rPr>
          <w:rFonts w:ascii="Wingdings" w:hAnsi="Wingdings"/>
          <w:sz w:val="22"/>
        </w:rPr>
        <w:t></w:t>
      </w:r>
      <w:r>
        <w:rPr>
          <w:rFonts w:ascii="Comic Sans MS" w:hAnsi="Comic Sans MS"/>
          <w:sz w:val="22"/>
        </w:rPr>
        <w:t xml:space="preserve"> </w:t>
      </w:r>
      <w:r>
        <w:rPr>
          <w:rFonts w:ascii="Bitstream Vera Sans" w:hAnsi="Bitstream Vera Sans"/>
          <w:sz w:val="22"/>
          <w:u w:val="single"/>
        </w:rPr>
        <w:t>Língua Espanhola</w:t>
      </w:r>
    </w:p>
    <w:p w:rsidR="004C25C1" w:rsidRDefault="000E6E41" w:rsidP="004C25C1">
      <w:pPr>
        <w:ind w:left="624" w:hanging="340"/>
        <w:rPr>
          <w:sz w:val="22"/>
        </w:rPr>
      </w:pPr>
      <w:r w:rsidRPr="00AF28D2">
        <w:rPr>
          <w:color w:val="222222"/>
          <w:sz w:val="22"/>
          <w:szCs w:val="22"/>
          <w:shd w:val="clear" w:color="auto" w:fill="FFFFFF"/>
        </w:rPr>
        <w:t xml:space="preserve">Martin, Ivan Rodrigues. </w:t>
      </w:r>
      <w:proofErr w:type="spellStart"/>
      <w:r w:rsidRPr="000E6E41">
        <w:rPr>
          <w:b/>
          <w:color w:val="222222"/>
          <w:sz w:val="22"/>
          <w:szCs w:val="22"/>
          <w:shd w:val="clear" w:color="auto" w:fill="FFFFFF"/>
        </w:rPr>
        <w:t>Síntesis</w:t>
      </w:r>
      <w:proofErr w:type="spellEnd"/>
      <w:r w:rsidRPr="000E6E41">
        <w:rPr>
          <w:b/>
          <w:color w:val="222222"/>
          <w:sz w:val="22"/>
          <w:szCs w:val="22"/>
          <w:shd w:val="clear" w:color="auto" w:fill="FFFFFF"/>
        </w:rPr>
        <w:t xml:space="preserve">: Curso de </w:t>
      </w:r>
      <w:proofErr w:type="spellStart"/>
      <w:r w:rsidRPr="000E6E41">
        <w:rPr>
          <w:b/>
          <w:color w:val="222222"/>
          <w:sz w:val="22"/>
          <w:szCs w:val="22"/>
          <w:shd w:val="clear" w:color="auto" w:fill="FFFFFF"/>
        </w:rPr>
        <w:t>lengua</w:t>
      </w:r>
      <w:proofErr w:type="spellEnd"/>
      <w:r w:rsidRPr="000E6E41">
        <w:rPr>
          <w:b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0E6E41">
        <w:rPr>
          <w:b/>
          <w:color w:val="222222"/>
          <w:sz w:val="22"/>
          <w:szCs w:val="22"/>
          <w:shd w:val="clear" w:color="auto" w:fill="FFFFFF"/>
        </w:rPr>
        <w:t>espãnola</w:t>
      </w:r>
      <w:proofErr w:type="spellEnd"/>
      <w:r w:rsidRPr="00AF28D2">
        <w:rPr>
          <w:color w:val="222222"/>
          <w:sz w:val="22"/>
          <w:szCs w:val="22"/>
          <w:shd w:val="clear" w:color="auto" w:fill="FFFFFF"/>
        </w:rPr>
        <w:t xml:space="preserve"> - Volume único - Ensino Médio</w:t>
      </w:r>
      <w:r w:rsidRPr="00AF28D2">
        <w:rPr>
          <w:color w:val="222222"/>
          <w:sz w:val="22"/>
          <w:szCs w:val="22"/>
        </w:rPr>
        <w:br/>
      </w:r>
      <w:r w:rsidRPr="00AF28D2">
        <w:rPr>
          <w:color w:val="222222"/>
          <w:sz w:val="22"/>
          <w:szCs w:val="22"/>
          <w:shd w:val="clear" w:color="auto" w:fill="FFFFFF"/>
        </w:rPr>
        <w:t>São Paulo: Ática, 2009.</w:t>
      </w:r>
      <w:r>
        <w:rPr>
          <w:color w:val="222222"/>
          <w:sz w:val="22"/>
          <w:szCs w:val="22"/>
          <w:shd w:val="clear" w:color="auto" w:fill="FFFFFF"/>
        </w:rPr>
        <w:t xml:space="preserve"> </w:t>
      </w:r>
      <w:r w:rsidR="00691CB8">
        <w:rPr>
          <w:sz w:val="22"/>
        </w:rPr>
        <w:t xml:space="preserve">   </w:t>
      </w:r>
      <w:r w:rsidR="004C25C1">
        <w:rPr>
          <w:sz w:val="22"/>
        </w:rPr>
        <w:t xml:space="preserve">b - Dicionário de Espanhol </w:t>
      </w:r>
    </w:p>
    <w:p w:rsidR="00691CB8" w:rsidRPr="00F957BF" w:rsidRDefault="00691CB8" w:rsidP="004C25C1">
      <w:pPr>
        <w:ind w:left="624" w:hanging="340"/>
        <w:rPr>
          <w:sz w:val="8"/>
          <w:szCs w:val="8"/>
        </w:rPr>
      </w:pPr>
    </w:p>
    <w:p w:rsidR="006A6B8F" w:rsidRDefault="004C25C1" w:rsidP="006A6B8F">
      <w:pPr>
        <w:rPr>
          <w:i/>
          <w:sz w:val="12"/>
          <w:szCs w:val="12"/>
        </w:rPr>
      </w:pPr>
      <w:r>
        <w:rPr>
          <w:rFonts w:ascii="Wingdings" w:hAnsi="Wingdings"/>
          <w:sz w:val="22"/>
        </w:rPr>
        <w:t></w:t>
      </w:r>
      <w:r>
        <w:rPr>
          <w:rFonts w:ascii="Comic Sans MS" w:hAnsi="Comic Sans MS"/>
          <w:sz w:val="22"/>
        </w:rPr>
        <w:t xml:space="preserve"> </w:t>
      </w:r>
      <w:r>
        <w:rPr>
          <w:rFonts w:ascii="Bitstream Vera Sans" w:hAnsi="Bitstream Vera Sans"/>
          <w:sz w:val="22"/>
          <w:u w:val="single"/>
        </w:rPr>
        <w:t>Educação Artística</w:t>
      </w:r>
      <w:r w:rsidR="006A6B8F" w:rsidRPr="006A6B8F">
        <w:rPr>
          <w:b/>
          <w:bCs/>
          <w:sz w:val="22"/>
          <w:szCs w:val="22"/>
        </w:rPr>
        <w:t xml:space="preserve"> </w:t>
      </w:r>
      <w:proofErr w:type="gramStart"/>
      <w:r w:rsidR="006A6B8F">
        <w:rPr>
          <w:b/>
          <w:bCs/>
          <w:sz w:val="22"/>
          <w:szCs w:val="22"/>
        </w:rPr>
        <w:t xml:space="preserve">( </w:t>
      </w:r>
      <w:proofErr w:type="gramEnd"/>
      <w:r w:rsidR="006A6B8F">
        <w:rPr>
          <w:b/>
          <w:bCs/>
          <w:i/>
          <w:sz w:val="22"/>
          <w:szCs w:val="22"/>
        </w:rPr>
        <w:t>O material será recolhido no primeiro dia de aula de Educação Artística).</w:t>
      </w:r>
      <w:r w:rsidR="006A6B8F">
        <w:rPr>
          <w:i/>
          <w:sz w:val="22"/>
          <w:szCs w:val="22"/>
        </w:rPr>
        <w:t xml:space="preserve"> </w:t>
      </w:r>
      <w:r w:rsidR="006A6B8F">
        <w:rPr>
          <w:i/>
          <w:sz w:val="12"/>
          <w:szCs w:val="12"/>
        </w:rPr>
        <w:t xml:space="preserve"> </w:t>
      </w:r>
    </w:p>
    <w:p w:rsidR="004C25C1" w:rsidRDefault="004C25C1" w:rsidP="004C25C1">
      <w:pPr>
        <w:rPr>
          <w:rFonts w:ascii="Comic Sans MS" w:hAnsi="Comic Sans MS"/>
          <w:sz w:val="12"/>
          <w:szCs w:val="12"/>
          <w:u w:val="single"/>
        </w:rPr>
      </w:pPr>
      <w:r>
        <w:rPr>
          <w:sz w:val="22"/>
        </w:rPr>
        <w:t xml:space="preserve">     → </w:t>
      </w:r>
      <w:proofErr w:type="gramStart"/>
      <w:r>
        <w:rPr>
          <w:sz w:val="22"/>
        </w:rPr>
        <w:t>1</w:t>
      </w:r>
      <w:proofErr w:type="gramEnd"/>
      <w:r>
        <w:rPr>
          <w:sz w:val="22"/>
        </w:rPr>
        <w:t xml:space="preserve"> caderno de desenho</w:t>
      </w:r>
      <w:r w:rsidR="00100814">
        <w:rPr>
          <w:sz w:val="22"/>
        </w:rPr>
        <w:t xml:space="preserve"> grande (50folhas)</w:t>
      </w:r>
      <w:r>
        <w:rPr>
          <w:sz w:val="22"/>
        </w:rPr>
        <w:tab/>
      </w:r>
      <w:r w:rsidR="00100814">
        <w:rPr>
          <w:sz w:val="22"/>
        </w:rPr>
        <w:t>→ Um bastão de cola quente grosso</w:t>
      </w:r>
    </w:p>
    <w:p w:rsidR="004C25C1" w:rsidRDefault="004C25C1" w:rsidP="004C25C1">
      <w:pPr>
        <w:ind w:left="284"/>
        <w:rPr>
          <w:sz w:val="22"/>
        </w:rPr>
      </w:pPr>
      <w:r>
        <w:rPr>
          <w:sz w:val="22"/>
        </w:rPr>
        <w:t xml:space="preserve">→ Lápis para desenho 6B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→ Cola Tenaz</w:t>
      </w:r>
      <w:r>
        <w:rPr>
          <w:sz w:val="22"/>
        </w:rPr>
        <w:tab/>
      </w:r>
      <w:r>
        <w:rPr>
          <w:sz w:val="22"/>
        </w:rPr>
        <w:tab/>
        <w:t>→ Tesoura</w:t>
      </w:r>
    </w:p>
    <w:p w:rsidR="004C25C1" w:rsidRDefault="004C25C1" w:rsidP="004C25C1">
      <w:pPr>
        <w:ind w:left="284"/>
        <w:rPr>
          <w:sz w:val="22"/>
        </w:rPr>
      </w:pPr>
      <w:r>
        <w:rPr>
          <w:sz w:val="22"/>
        </w:rPr>
        <w:t>→ 50 folhas de desenho 120gr</w:t>
      </w:r>
      <w:r>
        <w:rPr>
          <w:sz w:val="22"/>
        </w:rPr>
        <w:tab/>
      </w:r>
      <w:r>
        <w:rPr>
          <w:sz w:val="22"/>
        </w:rPr>
        <w:tab/>
        <w:t>→ Borracha macia</w:t>
      </w:r>
      <w:r>
        <w:rPr>
          <w:sz w:val="22"/>
        </w:rPr>
        <w:tab/>
        <w:t>→ Hidrocor</w:t>
      </w:r>
    </w:p>
    <w:p w:rsidR="004C25C1" w:rsidRDefault="004C25C1" w:rsidP="004C25C1">
      <w:pPr>
        <w:ind w:left="284"/>
        <w:rPr>
          <w:sz w:val="22"/>
        </w:rPr>
      </w:pPr>
      <w:r>
        <w:rPr>
          <w:sz w:val="22"/>
        </w:rPr>
        <w:t xml:space="preserve">→ Régua </w:t>
      </w:r>
      <w:proofErr w:type="gramStart"/>
      <w:r>
        <w:rPr>
          <w:sz w:val="22"/>
        </w:rPr>
        <w:t>30cm</w:t>
      </w:r>
      <w:proofErr w:type="gramEnd"/>
      <w:r w:rsidR="00C65B01">
        <w:rPr>
          <w:sz w:val="22"/>
        </w:rPr>
        <w:t xml:space="preserve">        → 1 pincel nº 14</w:t>
      </w:r>
      <w:r w:rsidR="00C65B01">
        <w:t xml:space="preserve">      </w:t>
      </w:r>
      <w:r>
        <w:rPr>
          <w:sz w:val="22"/>
        </w:rPr>
        <w:t xml:space="preserve">     → Lápis de cor              → 1 pote de tinta guache grande</w:t>
      </w:r>
    </w:p>
    <w:p w:rsidR="006A6B8F" w:rsidRPr="006A6B8F" w:rsidRDefault="004C25C1" w:rsidP="006A6B8F">
      <w:pPr>
        <w:ind w:left="284"/>
      </w:pPr>
      <w:r>
        <w:rPr>
          <w:sz w:val="22"/>
        </w:rPr>
        <w:t>→ Folhas Coloridas tamanho ofício</w:t>
      </w:r>
      <w:r w:rsidR="00100814">
        <w:rPr>
          <w:sz w:val="22"/>
        </w:rPr>
        <w:t xml:space="preserve"> (</w:t>
      </w:r>
      <w:proofErr w:type="gramStart"/>
      <w:r w:rsidR="00100814">
        <w:rPr>
          <w:sz w:val="22"/>
        </w:rPr>
        <w:t>1</w:t>
      </w:r>
      <w:proofErr w:type="gramEnd"/>
      <w:r w:rsidR="00100814">
        <w:rPr>
          <w:sz w:val="22"/>
        </w:rPr>
        <w:t xml:space="preserve"> pacote</w:t>
      </w:r>
      <w:r w:rsidR="00C65B01">
        <w:rPr>
          <w:sz w:val="22"/>
        </w:rPr>
        <w:t>/varias cores</w:t>
      </w:r>
      <w:r w:rsidR="00100814">
        <w:rPr>
          <w:sz w:val="22"/>
        </w:rPr>
        <w:t>)</w:t>
      </w:r>
      <w:r>
        <w:rPr>
          <w:sz w:val="22"/>
        </w:rPr>
        <w:t xml:space="preserve">  →</w:t>
      </w:r>
      <w:r>
        <w:t xml:space="preserve"> </w:t>
      </w:r>
      <w:r>
        <w:rPr>
          <w:sz w:val="22"/>
          <w:szCs w:val="22"/>
        </w:rPr>
        <w:t>Revista colorida p/ recorte</w:t>
      </w:r>
      <w:r>
        <w:t xml:space="preserve">   </w:t>
      </w:r>
      <w:r w:rsidR="006A6B8F">
        <w:t xml:space="preserve">     </w:t>
      </w:r>
    </w:p>
    <w:p w:rsidR="006A6B8F" w:rsidRDefault="006A6B8F" w:rsidP="006A6B8F">
      <w:pPr>
        <w:rPr>
          <w:i/>
          <w:sz w:val="12"/>
          <w:szCs w:val="12"/>
        </w:rPr>
      </w:pPr>
    </w:p>
    <w:p w:rsidR="00F957BF" w:rsidRDefault="004C25C1" w:rsidP="006A6B8F">
      <w:pPr>
        <w:rPr>
          <w:rFonts w:ascii="Bitstream Vera Sans" w:hAnsi="Bitstream Vera Sans"/>
          <w:sz w:val="22"/>
          <w:u w:val="single"/>
        </w:rPr>
      </w:pPr>
      <w:r>
        <w:rPr>
          <w:rFonts w:ascii="Wingdings" w:hAnsi="Wingdings"/>
          <w:sz w:val="22"/>
        </w:rPr>
        <w:t></w:t>
      </w:r>
      <w:r>
        <w:rPr>
          <w:rFonts w:ascii="Comic Sans MS" w:hAnsi="Comic Sans MS"/>
          <w:sz w:val="22"/>
        </w:rPr>
        <w:t xml:space="preserve"> </w:t>
      </w:r>
      <w:r>
        <w:rPr>
          <w:rFonts w:ascii="Bitstream Vera Sans" w:hAnsi="Bitstream Vera Sans"/>
          <w:sz w:val="22"/>
          <w:u w:val="single"/>
        </w:rPr>
        <w:t xml:space="preserve">Química: </w:t>
      </w:r>
    </w:p>
    <w:p w:rsidR="00385088" w:rsidRPr="00C458AB" w:rsidRDefault="00F957BF" w:rsidP="00D05B3F">
      <w:pPr>
        <w:jc w:val="both"/>
        <w:rPr>
          <w:color w:val="000000"/>
          <w:szCs w:val="24"/>
          <w:lang w:eastAsia="pt-BR"/>
        </w:rPr>
      </w:pPr>
      <w:r w:rsidRPr="00C458AB">
        <w:rPr>
          <w:sz w:val="22"/>
        </w:rPr>
        <w:t xml:space="preserve">     </w:t>
      </w:r>
      <w:proofErr w:type="gramStart"/>
      <w:r w:rsidR="004C25C1" w:rsidRPr="00C458AB">
        <w:rPr>
          <w:sz w:val="22"/>
        </w:rPr>
        <w:t>a</w:t>
      </w:r>
      <w:proofErr w:type="gramEnd"/>
      <w:r w:rsidR="004C25C1" w:rsidRPr="00C458AB">
        <w:rPr>
          <w:sz w:val="22"/>
        </w:rPr>
        <w:t xml:space="preserve"> - Livro : </w:t>
      </w:r>
      <w:r w:rsidR="008D6DFF" w:rsidRPr="00C458AB">
        <w:rPr>
          <w:b/>
          <w:bCs/>
          <w:color w:val="000000"/>
          <w:szCs w:val="24"/>
          <w:lang w:eastAsia="pt-BR"/>
        </w:rPr>
        <w:t>Inter</w:t>
      </w:r>
      <w:r w:rsidR="004B0761" w:rsidRPr="00C458AB">
        <w:rPr>
          <w:b/>
          <w:bCs/>
          <w:color w:val="000000"/>
          <w:szCs w:val="24"/>
          <w:lang w:eastAsia="pt-BR"/>
        </w:rPr>
        <w:t xml:space="preserve"> </w:t>
      </w:r>
      <w:r w:rsidR="008D6DFF" w:rsidRPr="00C458AB">
        <w:rPr>
          <w:b/>
          <w:bCs/>
          <w:color w:val="000000"/>
          <w:szCs w:val="24"/>
          <w:lang w:eastAsia="pt-BR"/>
        </w:rPr>
        <w:t>Atividade Química</w:t>
      </w:r>
      <w:r w:rsidR="008D6DFF" w:rsidRPr="00C458AB">
        <w:rPr>
          <w:color w:val="000000"/>
          <w:szCs w:val="24"/>
          <w:lang w:eastAsia="pt-BR"/>
        </w:rPr>
        <w:t xml:space="preserve"> – cidadania, participação e transformação</w:t>
      </w:r>
      <w:r w:rsidR="00BA20CD" w:rsidRPr="00C458AB">
        <w:rPr>
          <w:color w:val="000000"/>
          <w:szCs w:val="24"/>
          <w:lang w:eastAsia="pt-BR"/>
        </w:rPr>
        <w:t>. REIS,</w:t>
      </w:r>
    </w:p>
    <w:p w:rsidR="00385088" w:rsidRPr="00C458AB" w:rsidRDefault="00385088" w:rsidP="00D05B3F">
      <w:pPr>
        <w:jc w:val="both"/>
        <w:rPr>
          <w:sz w:val="22"/>
        </w:rPr>
      </w:pPr>
      <w:r w:rsidRPr="00C458AB">
        <w:rPr>
          <w:color w:val="000000"/>
          <w:szCs w:val="24"/>
          <w:lang w:eastAsia="pt-BR"/>
        </w:rPr>
        <w:t xml:space="preserve">    </w:t>
      </w:r>
      <w:r w:rsidR="00BA20CD" w:rsidRPr="00C458AB">
        <w:rPr>
          <w:color w:val="000000"/>
          <w:szCs w:val="24"/>
          <w:lang w:eastAsia="pt-BR"/>
        </w:rPr>
        <w:t xml:space="preserve"> Martha.</w:t>
      </w:r>
      <w:r w:rsidR="008D6DFF" w:rsidRPr="00C458AB">
        <w:rPr>
          <w:color w:val="000000"/>
          <w:szCs w:val="24"/>
          <w:lang w:eastAsia="pt-BR"/>
        </w:rPr>
        <w:t xml:space="preserve"> Vol. único. São Paulo: FTD, 2003 (coleção delta).</w:t>
      </w:r>
      <w:r w:rsidR="00100814" w:rsidRPr="00C458AB">
        <w:rPr>
          <w:sz w:val="22"/>
        </w:rPr>
        <w:t xml:space="preserve"> </w:t>
      </w:r>
      <w:r w:rsidR="004C25C1" w:rsidRPr="00C458AB">
        <w:rPr>
          <w:sz w:val="22"/>
        </w:rPr>
        <w:t>b - Tabela Periódica – Pro</w:t>
      </w:r>
      <w:r w:rsidR="00BE0C5B" w:rsidRPr="00C458AB">
        <w:rPr>
          <w:sz w:val="22"/>
        </w:rPr>
        <w:t>f. J. C. Gonçalves</w:t>
      </w:r>
    </w:p>
    <w:p w:rsidR="004C25C1" w:rsidRPr="00C458AB" w:rsidRDefault="00385088" w:rsidP="00D05B3F">
      <w:pPr>
        <w:jc w:val="both"/>
        <w:rPr>
          <w:i/>
          <w:sz w:val="12"/>
          <w:szCs w:val="12"/>
        </w:rPr>
      </w:pPr>
      <w:r w:rsidRPr="00C458AB">
        <w:rPr>
          <w:sz w:val="22"/>
        </w:rPr>
        <w:t xml:space="preserve">    </w:t>
      </w:r>
      <w:r w:rsidR="00BE0C5B" w:rsidRPr="00C458AB">
        <w:rPr>
          <w:sz w:val="22"/>
        </w:rPr>
        <w:t xml:space="preserve"> (atualizada) </w:t>
      </w:r>
      <w:r w:rsidR="004C25C1" w:rsidRPr="00C458AB">
        <w:rPr>
          <w:sz w:val="22"/>
        </w:rPr>
        <w:t>- Editora Atômica Ltda.</w:t>
      </w:r>
    </w:p>
    <w:p w:rsidR="004C25C1" w:rsidRDefault="004C25C1" w:rsidP="00D05B3F">
      <w:pPr>
        <w:pStyle w:val="Textodenotaderodap"/>
        <w:jc w:val="both"/>
        <w:rPr>
          <w:sz w:val="12"/>
          <w:szCs w:val="12"/>
        </w:rPr>
      </w:pPr>
    </w:p>
    <w:p w:rsidR="004C25C1" w:rsidRDefault="004C25C1" w:rsidP="004C25C1">
      <w:pPr>
        <w:rPr>
          <w:rFonts w:ascii="Bitstream Vera Sans" w:hAnsi="Bitstream Vera Sans"/>
          <w:sz w:val="22"/>
          <w:u w:val="single"/>
        </w:rPr>
      </w:pPr>
      <w:r>
        <w:rPr>
          <w:rFonts w:ascii="Wingdings" w:hAnsi="Wingdings"/>
          <w:sz w:val="22"/>
        </w:rPr>
        <w:t></w:t>
      </w:r>
      <w:r>
        <w:rPr>
          <w:rFonts w:ascii="Comic Sans MS" w:hAnsi="Comic Sans MS"/>
          <w:sz w:val="22"/>
        </w:rPr>
        <w:t xml:space="preserve"> </w:t>
      </w:r>
      <w:r>
        <w:rPr>
          <w:rFonts w:ascii="Bitstream Vera Sans" w:hAnsi="Bitstream Vera Sans"/>
          <w:sz w:val="22"/>
          <w:u w:val="single"/>
        </w:rPr>
        <w:t>Física</w:t>
      </w:r>
    </w:p>
    <w:p w:rsidR="00385088" w:rsidRDefault="004C25C1" w:rsidP="004C25C1">
      <w:pPr>
        <w:pStyle w:val="Recuodecorpodetexto"/>
      </w:pPr>
      <w:proofErr w:type="gramStart"/>
      <w:r>
        <w:t>a</w:t>
      </w:r>
      <w:proofErr w:type="gramEnd"/>
      <w:r>
        <w:t xml:space="preserve"> - Livro:  </w:t>
      </w:r>
      <w:r w:rsidR="00BA20CD" w:rsidRPr="00BA20CD">
        <w:rPr>
          <w:b/>
        </w:rPr>
        <w:t>Física básica</w:t>
      </w:r>
      <w:r w:rsidR="00BA20CD">
        <w:t xml:space="preserve">: volume único. </w:t>
      </w:r>
      <w:r w:rsidR="00AA360E">
        <w:t xml:space="preserve">FERRARO, Nicolau Gilberto; SOARES, Paulo Antonio de Toledo; </w:t>
      </w:r>
    </w:p>
    <w:p w:rsidR="004C25C1" w:rsidRDefault="00385088" w:rsidP="004C25C1">
      <w:pPr>
        <w:pStyle w:val="Recuodecorpodetexto"/>
      </w:pPr>
      <w:r>
        <w:t xml:space="preserve"> </w:t>
      </w:r>
      <w:r w:rsidR="00AA360E">
        <w:t xml:space="preserve">FOGO, Ronaldo. </w:t>
      </w:r>
      <w:r w:rsidR="00DE55EA">
        <w:t xml:space="preserve"> </w:t>
      </w:r>
      <w:r w:rsidR="004C25C1">
        <w:t>3ª edição, São Paulo: Atual, 200</w:t>
      </w:r>
      <w:r w:rsidR="00DE55EA">
        <w:t>9</w:t>
      </w:r>
      <w:r w:rsidR="004C25C1">
        <w:t xml:space="preserve">. </w:t>
      </w:r>
      <w:r w:rsidR="00DE55EA">
        <w:t>720p.</w:t>
      </w:r>
      <w:r w:rsidR="004C25C1">
        <w:t xml:space="preserve">        b</w:t>
      </w:r>
      <w:r w:rsidR="00BE0C5B">
        <w:t xml:space="preserve"> </w:t>
      </w:r>
      <w:r w:rsidR="004C25C1">
        <w:t xml:space="preserve">- </w:t>
      </w:r>
      <w:r w:rsidR="00DE55EA">
        <w:t xml:space="preserve"> </w:t>
      </w:r>
      <w:r w:rsidR="004C25C1">
        <w:t xml:space="preserve">Calculadora científica </w:t>
      </w:r>
    </w:p>
    <w:p w:rsidR="00DF7075" w:rsidRPr="000E6E41" w:rsidRDefault="00DF7075" w:rsidP="004C25C1">
      <w:pPr>
        <w:pStyle w:val="Recuodecorpodetexto"/>
        <w:rPr>
          <w:sz w:val="10"/>
          <w:szCs w:val="10"/>
        </w:rPr>
      </w:pPr>
    </w:p>
    <w:p w:rsidR="004C25C1" w:rsidRDefault="004C25C1" w:rsidP="004C25C1">
      <w:pPr>
        <w:rPr>
          <w:rFonts w:ascii="Bitstream Vera Sans" w:hAnsi="Bitstream Vera Sans"/>
          <w:sz w:val="22"/>
          <w:u w:val="single"/>
        </w:rPr>
      </w:pPr>
      <w:r>
        <w:rPr>
          <w:rFonts w:ascii="Wingdings" w:hAnsi="Wingdings"/>
          <w:sz w:val="22"/>
        </w:rPr>
        <w:t></w:t>
      </w:r>
      <w:r>
        <w:rPr>
          <w:rFonts w:ascii="Comic Sans MS" w:hAnsi="Comic Sans MS"/>
          <w:sz w:val="22"/>
        </w:rPr>
        <w:t xml:space="preserve"> </w:t>
      </w:r>
      <w:r>
        <w:rPr>
          <w:rFonts w:ascii="Bitstream Vera Sans" w:hAnsi="Bitstream Vera Sans"/>
          <w:sz w:val="22"/>
          <w:u w:val="single"/>
        </w:rPr>
        <w:t>Geografia</w:t>
      </w:r>
    </w:p>
    <w:p w:rsidR="004C25C1" w:rsidRDefault="004C25C1" w:rsidP="007D6A25">
      <w:pPr>
        <w:spacing w:line="276" w:lineRule="auto"/>
        <w:jc w:val="both"/>
        <w:rPr>
          <w:sz w:val="22"/>
        </w:rPr>
      </w:pPr>
      <w:r>
        <w:rPr>
          <w:sz w:val="22"/>
        </w:rPr>
        <w:t xml:space="preserve">   </w:t>
      </w:r>
      <w:proofErr w:type="gramStart"/>
      <w:r>
        <w:rPr>
          <w:sz w:val="22"/>
        </w:rPr>
        <w:t>a</w:t>
      </w:r>
      <w:proofErr w:type="gramEnd"/>
      <w:r>
        <w:rPr>
          <w:sz w:val="22"/>
        </w:rPr>
        <w:t xml:space="preserve"> -  Livro: </w:t>
      </w:r>
      <w:r w:rsidR="000E3A74">
        <w:rPr>
          <w:sz w:val="22"/>
        </w:rPr>
        <w:t xml:space="preserve"> </w:t>
      </w:r>
      <w:r w:rsidR="000E3A74" w:rsidRPr="00BA20CD">
        <w:rPr>
          <w:b/>
          <w:sz w:val="22"/>
        </w:rPr>
        <w:t xml:space="preserve">Geografia: </w:t>
      </w:r>
      <w:r w:rsidR="007D6A25">
        <w:rPr>
          <w:b/>
          <w:sz w:val="22"/>
        </w:rPr>
        <w:t>Conexões – Estudo de geografia geral e do Brasil</w:t>
      </w:r>
      <w:r w:rsidR="000E3A74" w:rsidRPr="00BA20CD">
        <w:rPr>
          <w:b/>
          <w:sz w:val="22"/>
        </w:rPr>
        <w:t xml:space="preserve"> </w:t>
      </w:r>
      <w:r>
        <w:rPr>
          <w:sz w:val="22"/>
        </w:rPr>
        <w:t xml:space="preserve"> – Ensino Médio –</w:t>
      </w:r>
      <w:r w:rsidR="007D6A25">
        <w:rPr>
          <w:sz w:val="22"/>
        </w:rPr>
        <w:t>TERRA, Lygia; ARAÚJO, Regina; GUIMARÃES, Raul Borges.</w:t>
      </w:r>
      <w:r>
        <w:rPr>
          <w:sz w:val="22"/>
        </w:rPr>
        <w:t xml:space="preserve">  </w:t>
      </w:r>
      <w:r w:rsidR="007D6A25">
        <w:rPr>
          <w:sz w:val="22"/>
        </w:rPr>
        <w:t xml:space="preserve">2ª Ed - </w:t>
      </w:r>
      <w:r w:rsidR="00BB6493">
        <w:rPr>
          <w:sz w:val="22"/>
        </w:rPr>
        <w:t xml:space="preserve">São </w:t>
      </w:r>
      <w:proofErr w:type="gramStart"/>
      <w:r w:rsidR="00BB6493">
        <w:rPr>
          <w:sz w:val="22"/>
        </w:rPr>
        <w:t>Paulo:</w:t>
      </w:r>
      <w:proofErr w:type="gramEnd"/>
      <w:r>
        <w:rPr>
          <w:sz w:val="22"/>
        </w:rPr>
        <w:t xml:space="preserve">Editora </w:t>
      </w:r>
      <w:r w:rsidR="007D6A25">
        <w:rPr>
          <w:sz w:val="22"/>
        </w:rPr>
        <w:t>Moderna</w:t>
      </w:r>
      <w:r w:rsidR="000E3A74">
        <w:rPr>
          <w:sz w:val="22"/>
        </w:rPr>
        <w:t xml:space="preserve"> </w:t>
      </w:r>
      <w:r w:rsidR="007D6A25">
        <w:rPr>
          <w:sz w:val="22"/>
        </w:rPr>
        <w:t xml:space="preserve">Plus, </w:t>
      </w:r>
      <w:r w:rsidR="000E3A74">
        <w:rPr>
          <w:sz w:val="22"/>
        </w:rPr>
        <w:t xml:space="preserve"> 2010 - </w:t>
      </w:r>
      <w:r w:rsidR="00BB6493">
        <w:rPr>
          <w:b/>
          <w:sz w:val="22"/>
        </w:rPr>
        <w:t xml:space="preserve">Versão digital para tablet; </w:t>
      </w:r>
      <w:r w:rsidR="000E3A74">
        <w:rPr>
          <w:sz w:val="22"/>
        </w:rPr>
        <w:t xml:space="preserve"> </w:t>
      </w:r>
      <w:r>
        <w:rPr>
          <w:sz w:val="22"/>
        </w:rPr>
        <w:t xml:space="preserve">b- 1 caderno   c – Atlas Geográfico do Estudante. </w:t>
      </w:r>
      <w:r w:rsidR="00BB6493">
        <w:rPr>
          <w:sz w:val="22"/>
        </w:rPr>
        <w:t xml:space="preserve">(Sugestão: </w:t>
      </w:r>
      <w:r>
        <w:rPr>
          <w:sz w:val="22"/>
        </w:rPr>
        <w:t xml:space="preserve"> Gisele Girardi e Jussara Vaz Rosa – Editora FTD</w:t>
      </w:r>
      <w:r w:rsidR="007D6A25">
        <w:rPr>
          <w:sz w:val="22"/>
        </w:rPr>
        <w:t>, 2011.</w:t>
      </w:r>
      <w:r w:rsidR="00BB6493">
        <w:rPr>
          <w:sz w:val="22"/>
        </w:rPr>
        <w:t xml:space="preserve"> </w:t>
      </w:r>
      <w:r w:rsidR="007D6A25">
        <w:rPr>
          <w:sz w:val="22"/>
        </w:rPr>
        <w:t xml:space="preserve"> d- 15 folhas de papel vegetal. E- 15</w:t>
      </w:r>
      <w:r>
        <w:rPr>
          <w:sz w:val="22"/>
        </w:rPr>
        <w:t xml:space="preserve"> folhas de papel ofício </w:t>
      </w:r>
      <w:r w:rsidR="007D6A25">
        <w:rPr>
          <w:sz w:val="22"/>
        </w:rPr>
        <w:t>f</w:t>
      </w:r>
      <w:r>
        <w:rPr>
          <w:sz w:val="22"/>
        </w:rPr>
        <w:t xml:space="preserve"> – Caneta cartográfica: preta</w:t>
      </w:r>
      <w:r w:rsidR="007D6A25">
        <w:rPr>
          <w:sz w:val="22"/>
        </w:rPr>
        <w:t xml:space="preserve"> g</w:t>
      </w:r>
      <w:r>
        <w:rPr>
          <w:sz w:val="22"/>
        </w:rPr>
        <w:t xml:space="preserve"> – 1 pasta plástica c/ elástico </w:t>
      </w:r>
    </w:p>
    <w:p w:rsidR="004C25C1" w:rsidRPr="001D4073" w:rsidRDefault="004C25C1" w:rsidP="004C25C1">
      <w:pPr>
        <w:rPr>
          <w:sz w:val="6"/>
          <w:szCs w:val="6"/>
        </w:rPr>
      </w:pPr>
    </w:p>
    <w:p w:rsidR="004C25C1" w:rsidRPr="00C458AB" w:rsidRDefault="004C25C1" w:rsidP="004C25C1">
      <w:pPr>
        <w:ind w:left="40"/>
        <w:rPr>
          <w:rFonts w:ascii="Bitstream Vera Sans" w:hAnsi="Bitstream Vera Sans"/>
          <w:sz w:val="22"/>
          <w:u w:val="single"/>
        </w:rPr>
      </w:pPr>
      <w:r w:rsidRPr="00C458AB">
        <w:rPr>
          <w:rFonts w:ascii="Wingdings" w:hAnsi="Wingdings"/>
          <w:sz w:val="22"/>
        </w:rPr>
        <w:t></w:t>
      </w:r>
      <w:r w:rsidRPr="00C458AB">
        <w:rPr>
          <w:rFonts w:ascii="Comic Sans MS" w:hAnsi="Comic Sans MS"/>
          <w:sz w:val="22"/>
        </w:rPr>
        <w:t xml:space="preserve"> </w:t>
      </w:r>
      <w:r w:rsidRPr="00C458AB">
        <w:rPr>
          <w:rFonts w:ascii="Bitstream Vera Sans" w:hAnsi="Bitstream Vera Sans"/>
          <w:sz w:val="22"/>
          <w:u w:val="single"/>
        </w:rPr>
        <w:t>Matemática</w:t>
      </w:r>
    </w:p>
    <w:p w:rsidR="004C25C1" w:rsidRDefault="004C25C1" w:rsidP="004C25C1">
      <w:pPr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– </w:t>
      </w:r>
      <w:r w:rsidR="009A2FEA" w:rsidRPr="00BE0C5B">
        <w:rPr>
          <w:b/>
          <w:sz w:val="22"/>
          <w:szCs w:val="22"/>
        </w:rPr>
        <w:t>Matemática</w:t>
      </w:r>
      <w:r w:rsidR="00B24716">
        <w:rPr>
          <w:b/>
          <w:sz w:val="22"/>
          <w:szCs w:val="22"/>
        </w:rPr>
        <w:t xml:space="preserve">: Participação e contexto – </w:t>
      </w:r>
      <w:r w:rsidR="00B24716" w:rsidRPr="00B24716">
        <w:rPr>
          <w:sz w:val="22"/>
          <w:szCs w:val="22"/>
        </w:rPr>
        <w:t>Ensino Médio</w:t>
      </w:r>
      <w:r w:rsidR="00C458AB">
        <w:rPr>
          <w:b/>
          <w:sz w:val="22"/>
          <w:szCs w:val="22"/>
        </w:rPr>
        <w:t xml:space="preserve"> </w:t>
      </w:r>
      <w:r w:rsidR="00D91A59">
        <w:rPr>
          <w:sz w:val="22"/>
          <w:szCs w:val="22"/>
        </w:rPr>
        <w:t>–</w:t>
      </w:r>
      <w:r w:rsidR="009A2FEA">
        <w:rPr>
          <w:sz w:val="22"/>
          <w:szCs w:val="22"/>
        </w:rPr>
        <w:t xml:space="preserve"> </w:t>
      </w:r>
      <w:r w:rsidR="00B24716">
        <w:rPr>
          <w:sz w:val="22"/>
          <w:szCs w:val="22"/>
        </w:rPr>
        <w:t xml:space="preserve">Volume Único - </w:t>
      </w:r>
      <w:r w:rsidR="00D91A59">
        <w:rPr>
          <w:sz w:val="22"/>
          <w:szCs w:val="22"/>
        </w:rPr>
        <w:t>XAVIER, Cláudio e BARRETO, Benigno</w:t>
      </w:r>
      <w:r w:rsidR="00BE0C5B">
        <w:rPr>
          <w:sz w:val="22"/>
          <w:szCs w:val="22"/>
        </w:rPr>
        <w:t xml:space="preserve"> – São Paulo: FTD</w:t>
      </w:r>
      <w:r w:rsidR="00C458AB">
        <w:rPr>
          <w:sz w:val="22"/>
          <w:szCs w:val="22"/>
        </w:rPr>
        <w:t>, 2009</w:t>
      </w:r>
      <w:r>
        <w:rPr>
          <w:sz w:val="22"/>
          <w:szCs w:val="22"/>
        </w:rPr>
        <w:t xml:space="preserve">  </w:t>
      </w:r>
      <w:r w:rsidR="00C458AB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r w:rsidR="00D91A59">
        <w:rPr>
          <w:sz w:val="22"/>
          <w:szCs w:val="22"/>
        </w:rPr>
        <w:t>b</w:t>
      </w:r>
      <w:r>
        <w:rPr>
          <w:sz w:val="22"/>
          <w:szCs w:val="22"/>
        </w:rPr>
        <w:t>- Régua</w:t>
      </w:r>
    </w:p>
    <w:p w:rsidR="004C25C1" w:rsidRPr="000E6E41" w:rsidRDefault="004C25C1" w:rsidP="004C25C1">
      <w:pPr>
        <w:ind w:left="340" w:hanging="340"/>
        <w:jc w:val="both"/>
        <w:rPr>
          <w:rFonts w:ascii="Wingdings" w:hAnsi="Wingdings"/>
          <w:sz w:val="10"/>
          <w:szCs w:val="10"/>
        </w:rPr>
      </w:pPr>
    </w:p>
    <w:p w:rsidR="004C25C1" w:rsidRDefault="004C25C1" w:rsidP="004C25C1">
      <w:pPr>
        <w:ind w:left="340" w:hanging="340"/>
        <w:jc w:val="both"/>
        <w:rPr>
          <w:rFonts w:ascii="Bitstream Vera Sans" w:hAnsi="Bitstream Vera Sans"/>
          <w:sz w:val="22"/>
          <w:u w:val="single"/>
        </w:rPr>
      </w:pPr>
      <w:r>
        <w:rPr>
          <w:rFonts w:ascii="Wingdings" w:hAnsi="Wingdings"/>
          <w:sz w:val="22"/>
        </w:rPr>
        <w:t></w:t>
      </w:r>
      <w:r>
        <w:rPr>
          <w:rFonts w:ascii="Comic Sans MS" w:hAnsi="Comic Sans MS"/>
          <w:sz w:val="22"/>
        </w:rPr>
        <w:t xml:space="preserve"> </w:t>
      </w:r>
      <w:r>
        <w:rPr>
          <w:rFonts w:ascii="Bitstream Vera Sans" w:hAnsi="Bitstream Vera Sans"/>
          <w:sz w:val="22"/>
          <w:u w:val="single"/>
        </w:rPr>
        <w:t>Sociologia</w:t>
      </w:r>
    </w:p>
    <w:p w:rsidR="004C25C1" w:rsidRDefault="004C25C1" w:rsidP="004C25C1">
      <w:pPr>
        <w:ind w:left="340" w:hanging="340"/>
        <w:jc w:val="both"/>
        <w:rPr>
          <w:sz w:val="22"/>
        </w:rPr>
      </w:pPr>
      <w:r>
        <w:rPr>
          <w:rFonts w:ascii="Bitstream Vera Sans" w:hAnsi="Bitstream Vera Sans"/>
          <w:sz w:val="22"/>
        </w:rPr>
        <w:t xml:space="preserve">    </w:t>
      </w:r>
      <w:proofErr w:type="gramStart"/>
      <w:r>
        <w:rPr>
          <w:sz w:val="22"/>
        </w:rPr>
        <w:t>a</w:t>
      </w:r>
      <w:proofErr w:type="gramEnd"/>
      <w:r>
        <w:rPr>
          <w:sz w:val="22"/>
        </w:rPr>
        <w:t xml:space="preserve"> – Livro: </w:t>
      </w:r>
      <w:r w:rsidRPr="00BA20CD">
        <w:rPr>
          <w:b/>
          <w:sz w:val="22"/>
        </w:rPr>
        <w:t>Introdução à Sociologia</w:t>
      </w:r>
      <w:r w:rsidR="00100814">
        <w:rPr>
          <w:sz w:val="22"/>
        </w:rPr>
        <w:t xml:space="preserve"> – </w:t>
      </w:r>
      <w:r w:rsidR="00100814" w:rsidRPr="00BA20CD">
        <w:rPr>
          <w:sz w:val="22"/>
          <w:u w:val="single"/>
        </w:rPr>
        <w:t>Edição Nova (2011/Capa Azul)</w:t>
      </w:r>
      <w:r w:rsidR="00100814">
        <w:rPr>
          <w:sz w:val="22"/>
        </w:rPr>
        <w:t xml:space="preserve">;  </w:t>
      </w:r>
      <w:r>
        <w:rPr>
          <w:sz w:val="22"/>
        </w:rPr>
        <w:t>Pérsio Santos de Oliveira – Ensino Médio – Vol. Único –</w:t>
      </w:r>
      <w:r w:rsidR="00100814">
        <w:rPr>
          <w:sz w:val="22"/>
        </w:rPr>
        <w:t xml:space="preserve"> </w:t>
      </w:r>
      <w:r>
        <w:rPr>
          <w:sz w:val="22"/>
        </w:rPr>
        <w:t>São Paulo</w:t>
      </w:r>
      <w:r w:rsidR="00100814">
        <w:rPr>
          <w:sz w:val="22"/>
        </w:rPr>
        <w:t>: Ática</w:t>
      </w:r>
      <w:r>
        <w:rPr>
          <w:sz w:val="22"/>
        </w:rPr>
        <w:t xml:space="preserve">      b- 1 caderno</w:t>
      </w:r>
    </w:p>
    <w:p w:rsidR="00BA20CD" w:rsidRPr="00F957BF" w:rsidRDefault="00BA20CD" w:rsidP="004C25C1">
      <w:pPr>
        <w:ind w:left="340" w:hanging="340"/>
        <w:jc w:val="both"/>
        <w:rPr>
          <w:sz w:val="16"/>
          <w:szCs w:val="16"/>
        </w:rPr>
      </w:pPr>
    </w:p>
    <w:p w:rsidR="00BA20CD" w:rsidRDefault="00BA20CD" w:rsidP="00BA20CD">
      <w:pPr>
        <w:numPr>
          <w:ilvl w:val="0"/>
          <w:numId w:val="2"/>
        </w:numPr>
        <w:rPr>
          <w:rFonts w:ascii="Bitstream Vera Sans" w:hAnsi="Bitstream Vera Sans"/>
          <w:sz w:val="22"/>
          <w:u w:val="single"/>
        </w:rPr>
      </w:pPr>
      <w:r>
        <w:rPr>
          <w:rFonts w:ascii="Bitstream Vera Sans" w:hAnsi="Bitstream Vera Sans"/>
          <w:sz w:val="22"/>
          <w:u w:val="single"/>
        </w:rPr>
        <w:t>Biologia</w:t>
      </w:r>
    </w:p>
    <w:p w:rsidR="00BA20CD" w:rsidRDefault="00BA20CD" w:rsidP="00BA20CD">
      <w:pPr>
        <w:ind w:left="360"/>
        <w:rPr>
          <w:sz w:val="22"/>
        </w:rPr>
      </w:pPr>
      <w:r w:rsidRPr="00F957BF">
        <w:rPr>
          <w:b/>
          <w:sz w:val="22"/>
        </w:rPr>
        <w:t>Polígrafos</w:t>
      </w:r>
      <w:r w:rsidR="00F957BF">
        <w:rPr>
          <w:b/>
          <w:sz w:val="22"/>
        </w:rPr>
        <w:t xml:space="preserve">- </w:t>
      </w:r>
      <w:r>
        <w:rPr>
          <w:sz w:val="22"/>
        </w:rPr>
        <w:t xml:space="preserve">adquiridos no início do ano letivo.  </w:t>
      </w:r>
      <w:r w:rsidRPr="004C25C1">
        <w:rPr>
          <w:sz w:val="22"/>
        </w:rPr>
        <w:t>(</w:t>
      </w:r>
      <w:r w:rsidRPr="00BA20CD">
        <w:rPr>
          <w:sz w:val="22"/>
          <w:u w:val="single"/>
        </w:rPr>
        <w:t>Shopping das Cópias</w:t>
      </w:r>
      <w:r w:rsidRPr="004C25C1">
        <w:rPr>
          <w:sz w:val="22"/>
        </w:rPr>
        <w:t xml:space="preserve"> – Av. </w:t>
      </w:r>
      <w:r>
        <w:rPr>
          <w:sz w:val="22"/>
        </w:rPr>
        <w:t>Theodomiro Porto da Fonseca, nº 73 – São Leopoldo – Próximo ao Triângulo).</w:t>
      </w:r>
    </w:p>
    <w:p w:rsidR="00BA20CD" w:rsidRPr="008960B4" w:rsidRDefault="00BA20CD" w:rsidP="00BA20CD">
      <w:pPr>
        <w:ind w:left="360"/>
        <w:rPr>
          <w:rFonts w:ascii="Bitstream Vera Sans" w:hAnsi="Bitstream Vera Sans"/>
          <w:sz w:val="10"/>
          <w:szCs w:val="10"/>
          <w:u w:val="single"/>
        </w:rPr>
      </w:pPr>
    </w:p>
    <w:p w:rsidR="00F957BF" w:rsidRDefault="00BA20CD" w:rsidP="00F957BF">
      <w:pPr>
        <w:ind w:left="284" w:hanging="260"/>
        <w:rPr>
          <w:rFonts w:ascii="Bitstream Vera Sans" w:hAnsi="Bitstream Vera Sans"/>
          <w:sz w:val="22"/>
          <w:szCs w:val="16"/>
          <w:u w:val="single"/>
        </w:rPr>
      </w:pPr>
      <w:r>
        <w:rPr>
          <w:rFonts w:ascii="Wingdings" w:hAnsi="Wingdings"/>
          <w:sz w:val="22"/>
          <w:szCs w:val="16"/>
        </w:rPr>
        <w:t></w:t>
      </w:r>
      <w:r>
        <w:rPr>
          <w:rFonts w:ascii="Bitstream Vera Sans" w:hAnsi="Bitstream Vera Sans"/>
          <w:sz w:val="22"/>
          <w:szCs w:val="16"/>
        </w:rPr>
        <w:t xml:space="preserve"> </w:t>
      </w:r>
      <w:r>
        <w:rPr>
          <w:rFonts w:ascii="Bitstream Vera Sans" w:hAnsi="Bitstream Vera Sans"/>
          <w:sz w:val="22"/>
          <w:szCs w:val="16"/>
          <w:u w:val="single"/>
        </w:rPr>
        <w:t>História</w:t>
      </w:r>
    </w:p>
    <w:p w:rsidR="00BA20CD" w:rsidRPr="00F957BF" w:rsidRDefault="00F957BF" w:rsidP="00F957BF">
      <w:pPr>
        <w:ind w:left="284" w:hanging="260"/>
        <w:rPr>
          <w:rFonts w:ascii="Bitstream Vera Sans" w:hAnsi="Bitstream Vera Sans"/>
          <w:sz w:val="22"/>
          <w:szCs w:val="16"/>
        </w:rPr>
      </w:pPr>
      <w:r w:rsidRPr="00F957BF">
        <w:rPr>
          <w:rFonts w:ascii="Bitstream Vera Sans" w:hAnsi="Bitstream Vera Sans"/>
          <w:sz w:val="22"/>
          <w:szCs w:val="16"/>
        </w:rPr>
        <w:t xml:space="preserve">    </w:t>
      </w:r>
      <w:r w:rsidR="00BA20CD" w:rsidRPr="00F957BF">
        <w:rPr>
          <w:b/>
          <w:sz w:val="22"/>
        </w:rPr>
        <w:t>Polígrafos</w:t>
      </w:r>
      <w:r w:rsidRPr="00F957BF">
        <w:rPr>
          <w:sz w:val="22"/>
        </w:rPr>
        <w:t xml:space="preserve"> -</w:t>
      </w:r>
      <w:proofErr w:type="gramStart"/>
      <w:r w:rsidRPr="00F957BF">
        <w:rPr>
          <w:sz w:val="22"/>
        </w:rPr>
        <w:t xml:space="preserve"> </w:t>
      </w:r>
      <w:r w:rsidR="00BA20CD" w:rsidRPr="00F957BF">
        <w:rPr>
          <w:sz w:val="22"/>
        </w:rPr>
        <w:t xml:space="preserve"> </w:t>
      </w:r>
      <w:proofErr w:type="gramEnd"/>
      <w:r w:rsidR="00BA20CD" w:rsidRPr="00F957BF">
        <w:rPr>
          <w:sz w:val="22"/>
        </w:rPr>
        <w:t>adquiridos no início do ano letivo. (Shopping das Cópias).</w:t>
      </w:r>
    </w:p>
    <w:p w:rsidR="002B3616" w:rsidRDefault="00BE0C5B" w:rsidP="002B3616">
      <w:pPr>
        <w:spacing w:line="360" w:lineRule="auto"/>
        <w:ind w:left="142" w:hanging="340"/>
        <w:jc w:val="both"/>
        <w:rPr>
          <w:b/>
          <w:sz w:val="22"/>
          <w:szCs w:val="22"/>
        </w:rPr>
      </w:pPr>
      <w:r w:rsidRPr="00BA20CD">
        <w:rPr>
          <w:rFonts w:eastAsia="Symbol"/>
          <w:b/>
          <w:szCs w:val="24"/>
        </w:rPr>
        <w:t xml:space="preserve">   </w:t>
      </w:r>
      <w:r w:rsidRPr="002B3616">
        <w:rPr>
          <w:rFonts w:ascii="Wingdings" w:hAnsi="Wingdings"/>
          <w:b/>
          <w:sz w:val="22"/>
          <w:szCs w:val="22"/>
        </w:rPr>
        <w:t></w:t>
      </w:r>
      <w:r w:rsidRPr="002B3616">
        <w:rPr>
          <w:rFonts w:eastAsia="Symbol"/>
          <w:b/>
          <w:sz w:val="22"/>
          <w:szCs w:val="22"/>
        </w:rPr>
        <w:t xml:space="preserve"> </w:t>
      </w:r>
      <w:r w:rsidR="004C25C1" w:rsidRPr="002B3616">
        <w:rPr>
          <w:b/>
          <w:sz w:val="22"/>
          <w:szCs w:val="22"/>
        </w:rPr>
        <w:t xml:space="preserve">Bloco do São </w:t>
      </w:r>
      <w:r w:rsidR="002B3616" w:rsidRPr="002B3616">
        <w:rPr>
          <w:b/>
          <w:sz w:val="22"/>
          <w:szCs w:val="22"/>
        </w:rPr>
        <w:t>Luís a ser adquirido no Colégio</w:t>
      </w:r>
      <w:r w:rsidR="002B3616">
        <w:rPr>
          <w:b/>
          <w:sz w:val="22"/>
          <w:szCs w:val="22"/>
        </w:rPr>
        <w:t xml:space="preserve"> </w:t>
      </w:r>
      <w:r w:rsidR="002B3616" w:rsidRPr="002B3616">
        <w:rPr>
          <w:b/>
          <w:sz w:val="22"/>
          <w:szCs w:val="22"/>
        </w:rPr>
        <w:t xml:space="preserve">(material obrigatório para avaliações manuscritas);  </w:t>
      </w:r>
      <w:r w:rsidR="002B3616">
        <w:rPr>
          <w:b/>
          <w:sz w:val="22"/>
          <w:szCs w:val="22"/>
        </w:rPr>
        <w:t xml:space="preserve">   </w:t>
      </w:r>
    </w:p>
    <w:p w:rsidR="00E00115" w:rsidRPr="002B3616" w:rsidRDefault="00BA20CD" w:rsidP="002B3616">
      <w:pPr>
        <w:spacing w:line="360" w:lineRule="auto"/>
        <w:ind w:left="142" w:hanging="340"/>
        <w:jc w:val="both"/>
        <w:rPr>
          <w:b/>
          <w:sz w:val="22"/>
          <w:szCs w:val="22"/>
        </w:rPr>
      </w:pPr>
      <w:r w:rsidRPr="00BA20CD">
        <w:rPr>
          <w:b/>
          <w:szCs w:val="24"/>
        </w:rPr>
        <w:t xml:space="preserve">   </w:t>
      </w:r>
      <w:r w:rsidR="00BE0C5B" w:rsidRPr="00BA20CD">
        <w:rPr>
          <w:rFonts w:ascii="Wingdings" w:hAnsi="Wingdings"/>
          <w:b/>
          <w:szCs w:val="24"/>
        </w:rPr>
        <w:t></w:t>
      </w:r>
      <w:r w:rsidR="004C25C1" w:rsidRPr="00BA20CD">
        <w:rPr>
          <w:rFonts w:eastAsia="Symbol"/>
          <w:b/>
          <w:bCs/>
          <w:szCs w:val="24"/>
        </w:rPr>
        <w:t>O aluno deverá ter cadernos para todas as disciplinas.</w:t>
      </w:r>
    </w:p>
    <w:sectPr w:rsidR="00E00115" w:rsidRPr="002B3616" w:rsidSect="008D6DFF">
      <w:footnotePr>
        <w:pos w:val="beneathText"/>
        <w:numRestart w:val="eachPage"/>
      </w:footnotePr>
      <w:endnotePr>
        <w:numFmt w:val="decimal"/>
      </w:endnotePr>
      <w:pgSz w:w="11905" w:h="16837"/>
      <w:pgMar w:top="426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itstream Vera Sans">
    <w:altName w:val="Trebuchet MS"/>
    <w:charset w:val="00"/>
    <w:family w:val="swiss"/>
    <w:pitch w:val="variable"/>
    <w:sig w:usb0="800000AF" w:usb1="1000204A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C"/>
      </v:shape>
    </w:pict>
  </w:numPicBullet>
  <w:abstractNum w:abstractNumId="0">
    <w:nsid w:val="43E13E4D"/>
    <w:multiLevelType w:val="hybridMultilevel"/>
    <w:tmpl w:val="AD0AF65E"/>
    <w:lvl w:ilvl="0" w:tplc="A502E054">
      <w:start w:val="1"/>
      <w:numFmt w:val="bullet"/>
      <w:lvlText w:val=""/>
      <w:lvlJc w:val="left"/>
      <w:pPr>
        <w:tabs>
          <w:tab w:val="num" w:pos="375"/>
        </w:tabs>
        <w:ind w:left="375" w:hanging="375"/>
      </w:pPr>
      <w:rPr>
        <w:rFonts w:ascii="Wingdings" w:eastAsia="Times New Roman" w:hAnsi="Wingdings" w:cs="Times New Roman" w:hint="default"/>
        <w:u w:val="none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F407E4B"/>
    <w:multiLevelType w:val="hybridMultilevel"/>
    <w:tmpl w:val="22AC7990"/>
    <w:lvl w:ilvl="0" w:tplc="4000BB7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71A27"/>
    <w:multiLevelType w:val="hybridMultilevel"/>
    <w:tmpl w:val="2F5094E4"/>
    <w:lvl w:ilvl="0" w:tplc="1B2CEB6C">
      <w:start w:val="1"/>
      <w:numFmt w:val="lowerLetter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688A553D"/>
    <w:multiLevelType w:val="hybridMultilevel"/>
    <w:tmpl w:val="A8D43AA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E427C2"/>
    <w:multiLevelType w:val="hybridMultilevel"/>
    <w:tmpl w:val="E72C3AB4"/>
    <w:lvl w:ilvl="0" w:tplc="0416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pos w:val="beneathText"/>
    <w:numRestart w:val="eachPage"/>
  </w:footnotePr>
  <w:endnotePr>
    <w:numFmt w:val="decimal"/>
  </w:endnotePr>
  <w:compat/>
  <w:rsids>
    <w:rsidRoot w:val="004C25C1"/>
    <w:rsid w:val="000065B1"/>
    <w:rsid w:val="000A7ECB"/>
    <w:rsid w:val="000E3A74"/>
    <w:rsid w:val="000E6E41"/>
    <w:rsid w:val="00100814"/>
    <w:rsid w:val="00137D1A"/>
    <w:rsid w:val="001D4073"/>
    <w:rsid w:val="0023523E"/>
    <w:rsid w:val="002577CC"/>
    <w:rsid w:val="002B3616"/>
    <w:rsid w:val="0036731B"/>
    <w:rsid w:val="00385088"/>
    <w:rsid w:val="00395D3A"/>
    <w:rsid w:val="003F0E9A"/>
    <w:rsid w:val="00445860"/>
    <w:rsid w:val="004B0761"/>
    <w:rsid w:val="004C25C1"/>
    <w:rsid w:val="005574AC"/>
    <w:rsid w:val="005D0A33"/>
    <w:rsid w:val="00645005"/>
    <w:rsid w:val="00691CB8"/>
    <w:rsid w:val="006A6B8F"/>
    <w:rsid w:val="0079192A"/>
    <w:rsid w:val="007D6A25"/>
    <w:rsid w:val="008029F3"/>
    <w:rsid w:val="008960B4"/>
    <w:rsid w:val="008D6DFF"/>
    <w:rsid w:val="00936DA2"/>
    <w:rsid w:val="009A2FEA"/>
    <w:rsid w:val="009F7935"/>
    <w:rsid w:val="00A504B2"/>
    <w:rsid w:val="00A87926"/>
    <w:rsid w:val="00A95292"/>
    <w:rsid w:val="00AA360E"/>
    <w:rsid w:val="00AE5458"/>
    <w:rsid w:val="00AE60A3"/>
    <w:rsid w:val="00AF297A"/>
    <w:rsid w:val="00B24716"/>
    <w:rsid w:val="00BA20CD"/>
    <w:rsid w:val="00BB3515"/>
    <w:rsid w:val="00BB6493"/>
    <w:rsid w:val="00BE0C5B"/>
    <w:rsid w:val="00BE1723"/>
    <w:rsid w:val="00C458AB"/>
    <w:rsid w:val="00C65B01"/>
    <w:rsid w:val="00C838BF"/>
    <w:rsid w:val="00D05B3F"/>
    <w:rsid w:val="00D635FF"/>
    <w:rsid w:val="00D847D7"/>
    <w:rsid w:val="00D91A59"/>
    <w:rsid w:val="00DB702F"/>
    <w:rsid w:val="00DE55EA"/>
    <w:rsid w:val="00DF7075"/>
    <w:rsid w:val="00E00115"/>
    <w:rsid w:val="00E11A52"/>
    <w:rsid w:val="00F05925"/>
    <w:rsid w:val="00F462A9"/>
    <w:rsid w:val="00F75FDF"/>
    <w:rsid w:val="00F95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5C1"/>
    <w:pPr>
      <w:overflowPunct w:val="0"/>
      <w:autoSpaceDE w:val="0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4C25C1"/>
    <w:pPr>
      <w:jc w:val="both"/>
    </w:pPr>
    <w:rPr>
      <w:spacing w:val="8"/>
      <w:sz w:val="20"/>
    </w:rPr>
  </w:style>
  <w:style w:type="character" w:customStyle="1" w:styleId="CorpodetextoChar">
    <w:name w:val="Corpo de texto Char"/>
    <w:basedOn w:val="Fontepargpadro"/>
    <w:link w:val="Corpodetexto"/>
    <w:semiHidden/>
    <w:rsid w:val="004C25C1"/>
    <w:rPr>
      <w:rFonts w:ascii="Times New Roman" w:eastAsia="Times New Roman" w:hAnsi="Times New Roman" w:cs="Times New Roman"/>
      <w:spacing w:val="8"/>
      <w:sz w:val="20"/>
      <w:szCs w:val="20"/>
      <w:lang w:eastAsia="ar-SA"/>
    </w:rPr>
  </w:style>
  <w:style w:type="paragraph" w:styleId="Textodenotaderodap">
    <w:name w:val="footnote text"/>
    <w:basedOn w:val="Normal"/>
    <w:link w:val="TextodenotaderodapChar"/>
    <w:semiHidden/>
    <w:rsid w:val="004C25C1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C25C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4C25C1"/>
    <w:pPr>
      <w:ind w:firstLine="284"/>
    </w:pPr>
    <w:rPr>
      <w:sz w:val="22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C25C1"/>
    <w:rPr>
      <w:rFonts w:ascii="Times New Roman" w:eastAsia="Times New Roman" w:hAnsi="Times New Roman" w:cs="Times New Roman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9A2FEA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8D6D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0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8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9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495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Colégio São Luis</dc:creator>
  <cp:keywords/>
  <dc:description/>
  <cp:lastModifiedBy>Colégio São Luis</cp:lastModifiedBy>
  <cp:revision>29</cp:revision>
  <dcterms:created xsi:type="dcterms:W3CDTF">2010-10-25T11:05:00Z</dcterms:created>
  <dcterms:modified xsi:type="dcterms:W3CDTF">2012-11-23T10:02:00Z</dcterms:modified>
</cp:coreProperties>
</file>